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E03092" w:rsidRPr="00E03092" w14:paraId="3552A568" w14:textId="77777777" w:rsidTr="02508D7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0BF5B56" w14:textId="77777777" w:rsidR="008E2E2B" w:rsidRPr="00E03092" w:rsidRDefault="008E2E2B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81FC198" w14:textId="77777777" w:rsidR="008E2E2B" w:rsidRPr="00E03092" w:rsidRDefault="008E2E2B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b/>
                <w:sz w:val="20"/>
                <w:szCs w:val="20"/>
              </w:rPr>
              <w:t>Investicijska analiza</w:t>
            </w:r>
          </w:p>
        </w:tc>
      </w:tr>
      <w:tr w:rsidR="00E03092" w:rsidRPr="00E03092" w14:paraId="704EF0AB" w14:textId="77777777" w:rsidTr="02508D7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A061AB" w14:textId="77777777" w:rsidR="008E2E2B" w:rsidRPr="00E03092" w:rsidRDefault="008E2E2B" w:rsidP="002F2292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sz w:val="20"/>
                <w:szCs w:val="20"/>
              </w:rPr>
            </w:pPr>
            <w:r w:rsidRPr="00E03092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CFC3A0" w14:textId="77777777" w:rsidR="008E2E2B" w:rsidRPr="00E03092" w:rsidRDefault="008E2E2B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ECS509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90972F" w14:textId="77777777" w:rsidR="008E2E2B" w:rsidRPr="00E03092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04B98C" w14:textId="77777777" w:rsidR="008E2E2B" w:rsidRPr="00E03092" w:rsidRDefault="008E2E2B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2.</w:t>
            </w:r>
          </w:p>
        </w:tc>
      </w:tr>
      <w:tr w:rsidR="00E03092" w:rsidRPr="00E03092" w14:paraId="76E618F7" w14:textId="77777777" w:rsidTr="02508D7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73D4E5" w14:textId="77777777" w:rsidR="008E2E2B" w:rsidRPr="00E03092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911EDC" w14:textId="77777777" w:rsidR="008E2E2B" w:rsidRPr="00E03092" w:rsidRDefault="00EB50C3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Izv</w:t>
            </w:r>
            <w:r w:rsidR="008E2E2B" w:rsidRPr="00E03092">
              <w:rPr>
                <w:rFonts w:ascii="Times New Roman" w:hAnsi="Times New Roman" w:cs="Arial"/>
                <w:sz w:val="20"/>
                <w:szCs w:val="20"/>
              </w:rPr>
              <w:t>.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t xml:space="preserve"> prof.</w:t>
            </w:r>
            <w:r w:rsidR="008E2E2B" w:rsidRPr="00E03092">
              <w:rPr>
                <w:rFonts w:ascii="Times New Roman" w:hAnsi="Times New Roman" w:cs="Arial"/>
                <w:sz w:val="20"/>
                <w:szCs w:val="20"/>
              </w:rPr>
              <w:t xml:space="preserve"> dr. </w:t>
            </w:r>
            <w:proofErr w:type="spellStart"/>
            <w:r w:rsidR="008E2E2B" w:rsidRPr="00E03092">
              <w:rPr>
                <w:rFonts w:ascii="Times New Roman" w:hAnsi="Times New Roman" w:cs="Arial"/>
                <w:sz w:val="20"/>
                <w:szCs w:val="20"/>
              </w:rPr>
              <w:t>sc</w:t>
            </w:r>
            <w:proofErr w:type="spellEnd"/>
            <w:r w:rsidR="008E2E2B" w:rsidRPr="00E03092">
              <w:rPr>
                <w:rFonts w:ascii="Times New Roman" w:hAnsi="Times New Roman" w:cs="Arial"/>
                <w:sz w:val="20"/>
                <w:szCs w:val="20"/>
              </w:rPr>
              <w:t>. Ana Rimac Smiljanić</w:t>
            </w:r>
          </w:p>
          <w:p w14:paraId="530C165E" w14:textId="4E12F80F" w:rsidR="00A86406" w:rsidRPr="00E03092" w:rsidRDefault="00A86406" w:rsidP="00A8640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 xml:space="preserve">Izv. prof. dr. </w:t>
            </w:r>
            <w:proofErr w:type="spellStart"/>
            <w:r w:rsidRPr="00E03092">
              <w:rPr>
                <w:rFonts w:ascii="Times New Roman" w:hAnsi="Times New Roman" w:cs="Arial"/>
                <w:sz w:val="20"/>
                <w:szCs w:val="20"/>
              </w:rPr>
              <w:t>sc</w:t>
            </w:r>
            <w:proofErr w:type="spellEnd"/>
            <w:r w:rsidRPr="00E03092">
              <w:rPr>
                <w:rFonts w:ascii="Times New Roman" w:hAnsi="Times New Roman" w:cs="Arial"/>
                <w:sz w:val="20"/>
                <w:szCs w:val="20"/>
              </w:rPr>
              <w:t>. Josip Visković</w:t>
            </w:r>
          </w:p>
          <w:p w14:paraId="39BB29F0" w14:textId="6D9DC4BB" w:rsidR="00A86406" w:rsidRPr="00E03092" w:rsidRDefault="00A86406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44A05F" w14:textId="77777777" w:rsidR="008E2E2B" w:rsidRPr="00E03092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C94197" w14:textId="77777777" w:rsidR="008E2E2B" w:rsidRPr="00E03092" w:rsidRDefault="008E2E2B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E03092" w:rsidRPr="00E03092" w14:paraId="43B9FD4C" w14:textId="77777777" w:rsidTr="02508D7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58B722" w14:textId="77777777" w:rsidR="008E2E2B" w:rsidRPr="00E03092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7699DA" w14:textId="77777777" w:rsidR="008E2E2B" w:rsidRPr="00E03092" w:rsidRDefault="008E2E2B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F8F579" w14:textId="77777777" w:rsidR="008E2E2B" w:rsidRPr="00E03092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EDDC0E" w14:textId="77777777" w:rsidR="008E2E2B" w:rsidRPr="00E03092" w:rsidRDefault="008E2E2B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1FC84C" w14:textId="77777777" w:rsidR="008E2E2B" w:rsidRPr="00E03092" w:rsidRDefault="008E2E2B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53F9D5" w14:textId="77777777" w:rsidR="008E2E2B" w:rsidRPr="00E03092" w:rsidRDefault="008E2E2B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A41B59" w14:textId="77777777" w:rsidR="008E2E2B" w:rsidRPr="00E03092" w:rsidRDefault="008E2E2B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E03092" w:rsidRPr="00E03092" w14:paraId="1E8AEE27" w14:textId="77777777" w:rsidTr="02508D70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1372FE3" w14:textId="77777777" w:rsidR="008E2E2B" w:rsidRPr="00E03092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4D350B27" w14:textId="77777777" w:rsidR="008E2E2B" w:rsidRPr="00E03092" w:rsidRDefault="008E2E2B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6F9C265" w14:textId="77777777" w:rsidR="008E2E2B" w:rsidRPr="00E03092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A34D65" w14:textId="660F1C62" w:rsidR="008E2E2B" w:rsidRPr="00E03092" w:rsidRDefault="00876B1B" w:rsidP="002F2292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1DCF814" w14:textId="1ECEDF7B" w:rsidR="008E2E2B" w:rsidRPr="00E03092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25EFAF" w14:textId="6CC0CC84" w:rsidR="008E2E2B" w:rsidRPr="00E03092" w:rsidRDefault="00876B1B" w:rsidP="00A8640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2</w:t>
            </w:r>
            <w:r w:rsidR="00A86406" w:rsidRPr="00E03092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68CCF1" w14:textId="77777777" w:rsidR="008E2E2B" w:rsidRPr="00E03092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E03092" w:rsidRPr="00E03092" w14:paraId="49CA7415" w14:textId="77777777" w:rsidTr="02508D7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DF1546" w14:textId="77777777" w:rsidR="008E2E2B" w:rsidRPr="00E03092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4006BB" w14:textId="77777777" w:rsidR="008E2E2B" w:rsidRPr="00E03092" w:rsidRDefault="008E2E2B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Obvezni predmet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4F07C7" w14:textId="77777777" w:rsidR="008E2E2B" w:rsidRPr="00E03092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EA40F3" w14:textId="3B72D9E4" w:rsidR="008E2E2B" w:rsidRPr="00E03092" w:rsidRDefault="000141C3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30%</w:t>
            </w:r>
          </w:p>
        </w:tc>
      </w:tr>
      <w:tr w:rsidR="00E03092" w:rsidRPr="00E03092" w14:paraId="42E5E9D4" w14:textId="77777777" w:rsidTr="02508D7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6D4203E" w14:textId="77777777" w:rsidR="008E2E2B" w:rsidRPr="00E03092" w:rsidRDefault="008E2E2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E03092" w:rsidRPr="00E03092" w14:paraId="3A0CC8B1" w14:textId="77777777" w:rsidTr="02508D7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4834DF" w14:textId="77777777" w:rsidR="008E2E2B" w:rsidRPr="00E03092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211419" w14:textId="77777777" w:rsidR="008E2E2B" w:rsidRPr="00E03092" w:rsidRDefault="008E2E2B" w:rsidP="002F2292">
            <w:pPr>
              <w:rPr>
                <w:rFonts w:ascii="Times New Roman" w:hAnsi="Times New Roman"/>
                <w:sz w:val="20"/>
                <w:szCs w:val="20"/>
              </w:rPr>
            </w:pPr>
            <w:r w:rsidRPr="00E03092">
              <w:rPr>
                <w:rFonts w:ascii="Times New Roman" w:hAnsi="Times New Roman"/>
                <w:sz w:val="20"/>
                <w:szCs w:val="20"/>
              </w:rPr>
              <w:t>Cilj ovog predmeta je pružiti studentima teorijska i empirijska znanja iz investicijske analize.</w:t>
            </w:r>
          </w:p>
        </w:tc>
      </w:tr>
      <w:tr w:rsidR="00E03092" w:rsidRPr="00E03092" w14:paraId="310D5577" w14:textId="77777777" w:rsidTr="02508D7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7BFE54" w14:textId="77777777" w:rsidR="008E2E2B" w:rsidRPr="00E03092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D88FB2" w14:textId="77777777" w:rsidR="008E2E2B" w:rsidRPr="00E03092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Temeljna znanja o financijskim institucijama i tržištima, rizicima, poslovanju poduzeća te nekretninama.</w:t>
            </w:r>
          </w:p>
        </w:tc>
      </w:tr>
      <w:tr w:rsidR="00E03092" w:rsidRPr="00E03092" w14:paraId="243DDC64" w14:textId="77777777" w:rsidTr="02508D7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9479BD" w14:textId="77777777" w:rsidR="008E2E2B" w:rsidRPr="00E03092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0F3AC0" w14:textId="77777777" w:rsidR="008E2E2B" w:rsidRPr="00E03092" w:rsidRDefault="008E2E2B" w:rsidP="002F229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03092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14:paraId="514DB197" w14:textId="3DAAA1A9" w:rsidR="008E2E2B" w:rsidRPr="00E03092" w:rsidRDefault="008E2E2B" w:rsidP="008E2E2B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3092">
              <w:rPr>
                <w:rFonts w:ascii="Times New Roman" w:hAnsi="Times New Roman"/>
                <w:sz w:val="20"/>
                <w:szCs w:val="20"/>
              </w:rPr>
              <w:t>Planirati i upravljati investicijskim mogućnostima u razne oblike imovi</w:t>
            </w:r>
            <w:r w:rsidR="00876B1B" w:rsidRPr="00E03092">
              <w:rPr>
                <w:rFonts w:ascii="Times New Roman" w:hAnsi="Times New Roman"/>
                <w:sz w:val="20"/>
                <w:szCs w:val="20"/>
              </w:rPr>
              <w:t xml:space="preserve">ne </w:t>
            </w:r>
          </w:p>
          <w:p w14:paraId="2CA2BF87" w14:textId="77777777" w:rsidR="008E2E2B" w:rsidRPr="00E03092" w:rsidRDefault="008E2E2B" w:rsidP="002F2292">
            <w:pPr>
              <w:pStyle w:val="Odlomakpopisa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A9A776E" w14:textId="77777777" w:rsidR="008E2E2B" w:rsidRPr="00E03092" w:rsidRDefault="008E2E2B" w:rsidP="002F229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03092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p w14:paraId="12E4AB8D" w14:textId="7F9EA39F" w:rsidR="008E2E2B" w:rsidRPr="00E03092" w:rsidRDefault="008E2E2B" w:rsidP="00D92E65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MS Mincho" w:hAnsi="Times New Roman"/>
                <w:kern w:val="24"/>
                <w:sz w:val="20"/>
                <w:szCs w:val="20"/>
                <w:lang w:eastAsia="hr-HR"/>
              </w:rPr>
            </w:pPr>
            <w:r w:rsidRPr="00E03092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D92E65" w:rsidRPr="00E03092">
              <w:rPr>
                <w:rFonts w:ascii="Times New Roman" w:hAnsi="Times New Roman"/>
                <w:sz w:val="20"/>
                <w:szCs w:val="20"/>
              </w:rPr>
              <w:t>Argumentirati mišljenje o tržištima imovine i utvrditi investicijske mogućnosti ulaganja</w:t>
            </w:r>
          </w:p>
          <w:p w14:paraId="69960BF9" w14:textId="77F0064D" w:rsidR="008E2E2B" w:rsidRPr="00E03092" w:rsidRDefault="008E2E2B" w:rsidP="002F2292">
            <w:pPr>
              <w:spacing w:after="0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E03092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D92E65" w:rsidRPr="00E0309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Procijeniti </w:t>
            </w:r>
            <w:r w:rsidR="00876B1B" w:rsidRPr="00E03092">
              <w:rPr>
                <w:rFonts w:ascii="Times New Roman" w:hAnsi="Times New Roman"/>
                <w:sz w:val="20"/>
                <w:szCs w:val="20"/>
              </w:rPr>
              <w:t>prinos i rizik investicije</w:t>
            </w:r>
          </w:p>
          <w:p w14:paraId="3C5641CC" w14:textId="77777777" w:rsidR="00D92E65" w:rsidRPr="00E03092" w:rsidRDefault="008E2E2B" w:rsidP="002F2292">
            <w:pPr>
              <w:spacing w:after="0"/>
              <w:ind w:left="36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E03092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D92E65" w:rsidRPr="00E0309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Preispitati teorijske stavove o ulaganju, portfelju i ponašanju investitora</w:t>
            </w:r>
          </w:p>
          <w:p w14:paraId="54270FFE" w14:textId="77777777" w:rsidR="00D92E65" w:rsidRPr="00E03092" w:rsidRDefault="00D92E65" w:rsidP="002F2292">
            <w:pPr>
              <w:spacing w:after="0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E03092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Pr="00E0309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Procijeniti ocjenu ulaganja fundamentalnom vs. tehničkom analizom</w:t>
            </w:r>
          </w:p>
          <w:p w14:paraId="799D57CA" w14:textId="77777777" w:rsidR="008E2E2B" w:rsidRPr="00E03092" w:rsidRDefault="008E2E2B" w:rsidP="002F2292">
            <w:pPr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E03092" w:rsidRPr="00E03092" w14:paraId="5C15B9B1" w14:textId="77777777" w:rsidTr="02508D7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3CB37A" w14:textId="77777777" w:rsidR="008E2E2B" w:rsidRPr="00E03092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71" w:type="dxa"/>
              <w:tblInd w:w="6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977"/>
              <w:gridCol w:w="567"/>
              <w:gridCol w:w="3260"/>
              <w:gridCol w:w="567"/>
            </w:tblGrid>
            <w:tr w:rsidR="00E03092" w:rsidRPr="00E03092" w14:paraId="1A17F671" w14:textId="77777777" w:rsidTr="002F2292">
              <w:tc>
                <w:tcPr>
                  <w:tcW w:w="354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BE56A4" w14:textId="77777777" w:rsidR="008E2E2B" w:rsidRPr="00E03092" w:rsidRDefault="008E2E2B" w:rsidP="002F2292">
                  <w:pPr>
                    <w:jc w:val="center"/>
                    <w:rPr>
                      <w:rFonts w:ascii="Times New Roman" w:hAnsi="Times New Roman" w:cs="Arial"/>
                      <w:b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0EAD37" w14:textId="77777777" w:rsidR="008E2E2B" w:rsidRPr="00E03092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E03092" w:rsidRPr="00E03092" w14:paraId="5111B967" w14:textId="77777777" w:rsidTr="002F2292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24561043" w14:textId="77777777" w:rsidR="008E2E2B" w:rsidRPr="00E03092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BAB18F" w14:textId="77777777" w:rsidR="008E2E2B" w:rsidRPr="00E03092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593A7EE8" w14:textId="77777777" w:rsidR="008E2E2B" w:rsidRPr="00E03092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342380D2" w14:textId="77777777" w:rsidR="008E2E2B" w:rsidRPr="00E03092" w:rsidRDefault="008E2E2B" w:rsidP="002F2292">
                  <w:pPr>
                    <w:tabs>
                      <w:tab w:val="left" w:pos="640"/>
                    </w:tabs>
                    <w:spacing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E03092" w:rsidRPr="00E03092" w14:paraId="5FB0AA7F" w14:textId="77777777" w:rsidTr="002F2292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027857" w14:textId="77777777" w:rsidR="008E2E2B" w:rsidRPr="00E03092" w:rsidRDefault="008E2E2B" w:rsidP="008E2E2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216" w:hanging="216"/>
                    <w:textAlignment w:val="baseline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Uvod u investiranje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CF65DD" w14:textId="77777777" w:rsidR="008E2E2B" w:rsidRPr="00E03092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5483BB55" w14:textId="2A666561" w:rsidR="008E2E2B" w:rsidRPr="00E03092" w:rsidRDefault="008E2E2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Uvod u investiranje</w:t>
                  </w:r>
                  <w:r w:rsidR="00876B1B"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 -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CB682DF" w14:textId="77777777" w:rsidR="008E2E2B" w:rsidRPr="00E03092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14:paraId="60C77A6E" w14:textId="77777777" w:rsidR="008E2E2B" w:rsidRPr="00E03092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03092" w:rsidRPr="00E03092" w14:paraId="77D9426B" w14:textId="77777777" w:rsidTr="002F2292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89B07E" w14:textId="77777777" w:rsidR="008E2E2B" w:rsidRPr="00E03092" w:rsidRDefault="008E2E2B" w:rsidP="008E2E2B">
                  <w:pPr>
                    <w:pStyle w:val="Bezproreda"/>
                    <w:numPr>
                      <w:ilvl w:val="0"/>
                      <w:numId w:val="5"/>
                    </w:num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Investicijske alternative - karakteristike različitih vrsta imovine (dionice, vrijednosnice s finskim dohotkom, novčani instrumenti, nekretnine, izvedenice,  alternativna ulaganja te investicijski fondovi)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4489E6" w14:textId="77777777" w:rsidR="008E2E2B" w:rsidRPr="00E03092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186AF1E8" w14:textId="77777777" w:rsidR="008E2E2B" w:rsidRPr="00E03092" w:rsidRDefault="008E2E2B" w:rsidP="008E2E2B">
                  <w:pPr>
                    <w:pStyle w:val="Bezproreda"/>
                    <w:numPr>
                      <w:ilvl w:val="0"/>
                      <w:numId w:val="6"/>
                    </w:num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Investicijske alternative - karakteristike različitih vrsta imovine (dionice, vrijednosnice s finskim dohotkom, novčani instrumenti, nekretnine, izvedenice,  alternativna ulaganja te investicijski fondovi)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9CF1158" w14:textId="77777777" w:rsidR="008E2E2B" w:rsidRPr="00E03092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03092" w:rsidRPr="00E03092" w14:paraId="7E9C94CE" w14:textId="77777777" w:rsidTr="002F2292">
              <w:trPr>
                <w:cantSplit/>
                <w:trHeight w:hRule="exact" w:val="227"/>
              </w:trPr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D600D3" w14:textId="77777777" w:rsidR="008E2E2B" w:rsidRPr="00E03092" w:rsidRDefault="008E2E2B" w:rsidP="008E2E2B">
                  <w:pPr>
                    <w:pStyle w:val="Bezproreda"/>
                    <w:numPr>
                      <w:ilvl w:val="0"/>
                      <w:numId w:val="5"/>
                    </w:num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Rizik i prinos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EA8588" w14:textId="77777777" w:rsidR="008E2E2B" w:rsidRPr="00E03092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401174F1" w14:textId="77777777" w:rsidR="008E2E2B" w:rsidRPr="00E03092" w:rsidRDefault="008E2E2B" w:rsidP="008E2E2B">
                  <w:pPr>
                    <w:pStyle w:val="Bezproreda"/>
                    <w:numPr>
                      <w:ilvl w:val="0"/>
                      <w:numId w:val="6"/>
                    </w:num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Rizik i prinos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78C026C7" w14:textId="77777777" w:rsidR="008E2E2B" w:rsidRPr="00E03092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03092" w:rsidRPr="00E03092" w14:paraId="5B2830BF" w14:textId="77777777" w:rsidTr="002F2292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058E0F" w14:textId="77777777" w:rsidR="008E2E2B" w:rsidRPr="00E03092" w:rsidRDefault="008E2E2B" w:rsidP="008E2E2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Efikasna diversifikacija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27AC97" w14:textId="77777777" w:rsidR="008E2E2B" w:rsidRPr="00E03092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55150036" w14:textId="77777777" w:rsidR="008E2E2B" w:rsidRPr="00E03092" w:rsidRDefault="008E2E2B" w:rsidP="008E2E2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Efikasna diversifikacija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21B5EBEA" w14:textId="77777777" w:rsidR="008E2E2B" w:rsidRPr="00E03092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03092" w:rsidRPr="00E03092" w14:paraId="3FDEE580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D24F83" w14:textId="0CECDAB3" w:rsidR="00876B1B" w:rsidRPr="00E03092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  <w:t>Teorijski aspekti ulaganja i oblikovanja portfelja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41176D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2C8B56" w14:textId="64229EFB" w:rsidR="00876B1B" w:rsidRPr="00E03092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  <w:t>Teorijski aspekti ulaganja i oblikovanja portfelja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07EA3AD0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03092" w:rsidRPr="00E03092" w14:paraId="090C33AD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173238" w14:textId="3B4E9667" w:rsidR="00876B1B" w:rsidRPr="00E03092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Analiza ekonomskog okruženja i sektora poduzeća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EE7C90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2D8191" w14:textId="0C76231C" w:rsidR="00876B1B" w:rsidRPr="00E03092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Analiza ekonomskog okruženja i sektora poduzeća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11D08F0A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03092" w:rsidRPr="00E03092" w14:paraId="5CED1AFE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271A70" w14:textId="50ECB38D" w:rsidR="00876B1B" w:rsidRPr="00E03092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tabs>
                      <w:tab w:val="left" w:pos="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Fundamentalna analiza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2E0311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388EDA" w14:textId="117D4B5B" w:rsidR="00876B1B" w:rsidRPr="00E03092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Fundamentalna analiza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07CCF559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03092" w:rsidRPr="00E03092" w14:paraId="76B96E6E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315CF1" w14:textId="23B102AA" w:rsidR="00876B1B" w:rsidRPr="00E03092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Investiranje u vrijednosnice s fiksnim dohotkom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C734C8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40D571" w14:textId="1032180B" w:rsidR="00876B1B" w:rsidRPr="00E03092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Investiranje u vrijednosnice s fiksnim dohotkom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1E492266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03092" w:rsidRPr="00E03092" w14:paraId="75A6A044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CE67D3" w14:textId="58BFF073" w:rsidR="00876B1B" w:rsidRPr="00E03092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Investiranje u izvedenice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71D8DB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98FCCF" w14:textId="2DF98537" w:rsidR="00876B1B" w:rsidRPr="00E03092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Investiranje u izvedenice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25277455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03092" w:rsidRPr="00E03092" w14:paraId="092FFF95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5F442C" w14:textId="56784A90" w:rsidR="00876B1B" w:rsidRPr="00E03092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lastRenderedPageBreak/>
                    <w:t>Investiranje u nekretnine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C6FC04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BEE97D" w14:textId="19DC45B2" w:rsidR="00876B1B" w:rsidRPr="00E03092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Investiranje u nekretnine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0010378E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03092" w:rsidRPr="00E03092" w14:paraId="4A25CBDF" w14:textId="77777777" w:rsidTr="00093D0C">
              <w:trPr>
                <w:cantSplit/>
                <w:trHeight w:hRule="exact" w:val="227"/>
              </w:trPr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6CA511" w14:textId="5FD14788" w:rsidR="00876B1B" w:rsidRPr="00E03092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Tehnička analiza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052536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713418" w14:textId="38440699" w:rsidR="00876B1B" w:rsidRPr="00E03092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Tehnička analiza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01E85C33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03092" w:rsidRPr="00E03092" w14:paraId="5E66C55B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0AFE76" w14:textId="7AB228B6" w:rsidR="00876B1B" w:rsidRPr="00E03092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Bihevioralne</w:t>
                  </w: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 xml:space="preserve"> financije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D0B42E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9D3535" w14:textId="22C2ACD8" w:rsidR="00876B1B" w:rsidRPr="00E03092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Bihevioralne</w:t>
                  </w: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 xml:space="preserve"> financije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6A0F0CB1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03092" w:rsidRPr="00E03092" w14:paraId="76FEE382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AA7E74" w14:textId="1FD0B512" w:rsidR="00876B1B" w:rsidRPr="00E03092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Upravljanje portfeljem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C215FC" w14:textId="36DC19ED" w:rsidR="00876B1B" w:rsidRPr="00E03092" w:rsidRDefault="00B11A33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D24953" w14:textId="216DA6F9" w:rsidR="00876B1B" w:rsidRPr="00E03092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Upravljanje portfeljem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4753DAD4" w14:textId="34DB770F" w:rsidR="00876B1B" w:rsidRPr="00E03092" w:rsidRDefault="00B11A33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27AE12D8" w14:textId="77777777" w:rsidR="008E2E2B" w:rsidRPr="00E03092" w:rsidRDefault="008E2E2B" w:rsidP="002F2292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Arial"/>
                <w:bCs/>
                <w:sz w:val="20"/>
                <w:szCs w:val="20"/>
              </w:rPr>
            </w:pPr>
          </w:p>
        </w:tc>
      </w:tr>
      <w:tr w:rsidR="00E03092" w:rsidRPr="00E03092" w14:paraId="42FAE2B5" w14:textId="77777777" w:rsidTr="02508D7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81913E" w14:textId="77777777" w:rsidR="008E2E2B" w:rsidRPr="00E03092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DADDE7A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023CB7D4" w14:textId="77777777" w:rsidR="008E2E2B" w:rsidRPr="00E03092" w:rsidRDefault="00D92E6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ascii="Arial Unicode MS" w:eastAsia="Arial Unicode MS" w:hAnsi="Arial Unicode MS" w:cs="Arial Unicode MS"/>
                <w:b w:val="0"/>
                <w:sz w:val="20"/>
                <w:szCs w:val="20"/>
                <w:lang w:val="hr-HR"/>
              </w:rPr>
              <w:t xml:space="preserve">X </w:t>
            </w:r>
            <w:r w:rsidR="008E2E2B" w:rsidRPr="00E03092">
              <w:rPr>
                <w:rFonts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14:paraId="6E64FAC2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32F4CDE7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748BF733" w14:textId="614CB8D5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B1B" w:rsidRPr="00E03092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="00876B1B" w:rsidRPr="00E03092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mješovito e-učenje</w:t>
            </w:r>
          </w:p>
          <w:p w14:paraId="38974907" w14:textId="77777777" w:rsidR="008E2E2B" w:rsidRPr="00E03092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ED961CB" w14:textId="77777777" w:rsidR="008E2E2B" w:rsidRPr="00E03092" w:rsidRDefault="00D92E6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ascii="Arial Unicode MS" w:eastAsia="Arial Unicode MS" w:hAnsi="Arial Unicode MS" w:cs="Arial Unicode MS"/>
                <w:b w:val="0"/>
                <w:sz w:val="20"/>
                <w:szCs w:val="20"/>
                <w:lang w:val="hr-HR"/>
              </w:rPr>
              <w:t>X</w:t>
            </w:r>
            <w:r w:rsidR="008E2E2B" w:rsidRPr="00E03092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148970D5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7BA44D0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3FEECA8F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46DDB879" w14:textId="77777777" w:rsidR="008E2E2B" w:rsidRPr="00E03092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AE5CCE"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AE5CCE" w:rsidRPr="00E03092">
              <w:rPr>
                <w:rFonts w:ascii="Times New Roman" w:hAnsi="Times New Roman" w:cs="Arial"/>
                <w:sz w:val="20"/>
                <w:szCs w:val="20"/>
              </w:rPr>
            </w:r>
            <w:r w:rsidR="00AE5CCE"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="00AE5CCE"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E03092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E03092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03092" w:rsidRPr="00E03092" w14:paraId="60D9B6AC" w14:textId="77777777" w:rsidTr="02508D70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DD8110C" w14:textId="77777777" w:rsidR="008E2E2B" w:rsidRPr="00E03092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512C449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C0116EF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E03092" w:rsidRPr="00E03092" w14:paraId="2B0EECD7" w14:textId="77777777" w:rsidTr="02508D7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41DB40" w14:textId="77777777" w:rsidR="008E2E2B" w:rsidRPr="00E03092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84D5E7" w14:textId="7E30D806" w:rsidR="008E2E2B" w:rsidRPr="00E03092" w:rsidRDefault="0085372E" w:rsidP="00D92E6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3092">
              <w:rPr>
                <w:rFonts w:ascii="Arial" w:hAnsi="Arial" w:cs="Arial"/>
                <w:sz w:val="20"/>
                <w:szCs w:val="20"/>
              </w:rPr>
              <w:t>Studenti su dužni aktivno sudjelovati u nastavi. Aktivnost</w:t>
            </w:r>
            <w:r w:rsidR="0019217D" w:rsidRPr="00E03092">
              <w:rPr>
                <w:rFonts w:ascii="Arial" w:hAnsi="Arial" w:cs="Arial"/>
                <w:sz w:val="20"/>
                <w:szCs w:val="20"/>
              </w:rPr>
              <w:t xml:space="preserve"> predstavlja</w:t>
            </w:r>
            <w:r w:rsidRPr="00E030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64C6B" w:rsidRPr="00E03092">
              <w:rPr>
                <w:rFonts w:ascii="Arial" w:hAnsi="Arial" w:cs="Arial"/>
                <w:sz w:val="20"/>
                <w:szCs w:val="20"/>
              </w:rPr>
              <w:t xml:space="preserve">obavezan dolazak na 50% predviđene nastave te </w:t>
            </w:r>
            <w:r w:rsidRPr="00E03092">
              <w:rPr>
                <w:rFonts w:ascii="Arial" w:hAnsi="Arial" w:cs="Arial"/>
                <w:sz w:val="20"/>
                <w:szCs w:val="20"/>
              </w:rPr>
              <w:t xml:space="preserve">pretpostavlja izlaganje individualnih i grupnih zadataka te sudjelovanje u praktičnim vježbama i raspravama. </w:t>
            </w:r>
            <w:r w:rsidRPr="00E03092">
              <w:rPr>
                <w:rFonts w:ascii="Arial" w:hAnsi="Arial" w:cs="Arial"/>
                <w:bCs/>
                <w:sz w:val="20"/>
                <w:szCs w:val="20"/>
              </w:rPr>
              <w:t xml:space="preserve">Aktivnost studenta pratit će se kroz i  </w:t>
            </w:r>
            <w:proofErr w:type="spellStart"/>
            <w:r w:rsidRPr="00E03092">
              <w:rPr>
                <w:rFonts w:ascii="Arial" w:hAnsi="Arial" w:cs="Arial"/>
                <w:bCs/>
                <w:sz w:val="20"/>
                <w:szCs w:val="20"/>
              </w:rPr>
              <w:t>samoevaluacijske</w:t>
            </w:r>
            <w:proofErr w:type="spellEnd"/>
            <w:r w:rsidRPr="00E03092">
              <w:rPr>
                <w:rFonts w:ascii="Arial" w:hAnsi="Arial" w:cs="Arial"/>
                <w:bCs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E03092">
              <w:rPr>
                <w:rFonts w:ascii="Arial" w:hAnsi="Arial" w:cs="Arial"/>
                <w:bCs/>
                <w:sz w:val="20"/>
                <w:szCs w:val="20"/>
              </w:rPr>
              <w:t>Moodle</w:t>
            </w:r>
            <w:proofErr w:type="spellEnd"/>
            <w:r w:rsidRPr="00E03092">
              <w:rPr>
                <w:rFonts w:ascii="Arial" w:hAnsi="Arial" w:cs="Arial"/>
                <w:bCs/>
                <w:sz w:val="20"/>
                <w:szCs w:val="20"/>
              </w:rPr>
              <w:t>. Studenti moraju pristupit</w:t>
            </w:r>
            <w:r w:rsidR="006A5EAF" w:rsidRPr="00E03092">
              <w:rPr>
                <w:rFonts w:ascii="Arial" w:hAnsi="Arial" w:cs="Arial"/>
                <w:bCs/>
                <w:sz w:val="20"/>
                <w:szCs w:val="20"/>
              </w:rPr>
              <w:t xml:space="preserve">i na 3 </w:t>
            </w:r>
            <w:proofErr w:type="spellStart"/>
            <w:r w:rsidR="006A5EAF" w:rsidRPr="00E03092">
              <w:rPr>
                <w:rFonts w:ascii="Arial" w:hAnsi="Arial" w:cs="Arial"/>
                <w:bCs/>
                <w:sz w:val="20"/>
                <w:szCs w:val="20"/>
              </w:rPr>
              <w:t>samoevaluacijska</w:t>
            </w:r>
            <w:proofErr w:type="spellEnd"/>
            <w:r w:rsidR="006A5EAF" w:rsidRPr="00E03092">
              <w:rPr>
                <w:rFonts w:ascii="Arial" w:hAnsi="Arial" w:cs="Arial"/>
                <w:bCs/>
                <w:sz w:val="20"/>
                <w:szCs w:val="20"/>
              </w:rPr>
              <w:t xml:space="preserve"> testa i </w:t>
            </w:r>
            <w:r w:rsidRPr="00E03092">
              <w:rPr>
                <w:rFonts w:ascii="Arial" w:hAnsi="Arial" w:cs="Arial"/>
                <w:bCs/>
                <w:sz w:val="20"/>
                <w:szCs w:val="20"/>
              </w:rPr>
              <w:t>prezentirati referat na nastavi, u protivnom će im biti uskraćen potpis.</w:t>
            </w:r>
            <w:r w:rsidR="006A5EAF" w:rsidRPr="00E03092">
              <w:rPr>
                <w:rFonts w:ascii="Arial" w:hAnsi="Arial" w:cs="Arial"/>
                <w:bCs/>
                <w:sz w:val="20"/>
                <w:szCs w:val="20"/>
              </w:rPr>
              <w:t xml:space="preserve"> Uz to 50% dolazaka na nastavu je uvijte za ostvarenje prava na potpis. </w:t>
            </w:r>
            <w:r w:rsidRPr="00E03092">
              <w:rPr>
                <w:rFonts w:ascii="Arial" w:hAnsi="Arial" w:cs="Arial"/>
                <w:bCs/>
                <w:sz w:val="20"/>
                <w:szCs w:val="20"/>
              </w:rPr>
              <w:t xml:space="preserve"> Uvjet za pristupanje ispitu je potpis.</w:t>
            </w:r>
          </w:p>
        </w:tc>
      </w:tr>
      <w:tr w:rsidR="00E03092" w:rsidRPr="00E03092" w14:paraId="2C635AE7" w14:textId="77777777" w:rsidTr="02508D7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A0B97C" w14:textId="77777777" w:rsidR="008E2E2B" w:rsidRPr="00E03092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F8D1E5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98FDCD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4DA9D7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798D6C" w14:textId="77777777" w:rsidR="008E2E2B" w:rsidRPr="00E03092" w:rsidRDefault="00AE5CC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E03092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334CCB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15B23C" w14:textId="77777777" w:rsidR="008E2E2B" w:rsidRPr="00E03092" w:rsidRDefault="00AE5CC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E03092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03092" w:rsidRPr="00E03092" w14:paraId="6715A173" w14:textId="77777777" w:rsidTr="02508D7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AA315BD" w14:textId="77777777" w:rsidR="008E2E2B" w:rsidRPr="00E03092" w:rsidRDefault="008E2E2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D85EFB4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649AE2B" w14:textId="77777777" w:rsidR="008E2E2B" w:rsidRPr="00E03092" w:rsidRDefault="00AE5CC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E03092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3ABA967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B8E789B" w14:textId="77777777" w:rsidR="008E2E2B" w:rsidRPr="00E03092" w:rsidRDefault="00AE5CC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E03092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3B5C83F" w14:textId="409E7E66" w:rsidR="008E2E2B" w:rsidRPr="00E03092" w:rsidRDefault="00B049A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I</w:t>
            </w:r>
            <w:r w:rsidR="00751208" w:rsidRPr="00E03092">
              <w:rPr>
                <w:rFonts w:cs="Arial"/>
                <w:b w:val="0"/>
                <w:sz w:val="20"/>
                <w:szCs w:val="20"/>
                <w:lang w:val="hr-HR"/>
              </w:rPr>
              <w:t>spit</w:t>
            </w:r>
            <w:r w:rsidR="008E2E2B" w:rsidRPr="00E03092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CFEF20" w14:textId="3AE4EA67" w:rsidR="008E2E2B" w:rsidRPr="00E03092" w:rsidRDefault="0085372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3</w:t>
            </w:r>
            <w:r w:rsidR="00751208" w:rsidRPr="00E03092">
              <w:rPr>
                <w:rFonts w:cs="Arial"/>
                <w:b w:val="0"/>
                <w:sz w:val="20"/>
                <w:szCs w:val="20"/>
                <w:lang w:val="hr-HR"/>
              </w:rPr>
              <w:t>,5</w:t>
            </w:r>
          </w:p>
        </w:tc>
      </w:tr>
      <w:tr w:rsidR="00E03092" w:rsidRPr="00E03092" w14:paraId="55CE23E4" w14:textId="77777777" w:rsidTr="02508D7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3DF9850" w14:textId="77777777" w:rsidR="008E2E2B" w:rsidRPr="00E03092" w:rsidRDefault="008E2E2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3E2FF3D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666C09E" w14:textId="77777777" w:rsidR="008E2E2B" w:rsidRPr="00E03092" w:rsidRDefault="00AE5CC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E03092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EF8582D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85B639A" w14:textId="77777777" w:rsidR="008E2E2B" w:rsidRPr="00E03092" w:rsidRDefault="00AE5CC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E03092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5090010" w14:textId="4CF00ECA" w:rsidR="008E2E2B" w:rsidRPr="00E03092" w:rsidRDefault="0075120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Samo evaluacijski zadaci</w:t>
            </w:r>
            <w:r w:rsidR="008E2E2B" w:rsidRPr="00E03092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54159F" w14:textId="12DAC05F" w:rsidR="008E2E2B" w:rsidRPr="00E03092" w:rsidRDefault="0075120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E03092" w:rsidRPr="00E03092" w14:paraId="31CE7A84" w14:textId="77777777" w:rsidTr="02508D7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043C555" w14:textId="77777777" w:rsidR="008E2E2B" w:rsidRPr="00E03092" w:rsidRDefault="008E2E2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2F6301D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9A08108" w14:textId="2D63795B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D82E818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20ED8E8" w14:textId="77777777" w:rsidR="008E2E2B" w:rsidRPr="00E03092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EA3FD3F" w14:textId="77777777" w:rsidR="008E2E2B" w:rsidRPr="00E03092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8E2E2B" w:rsidRPr="00E03092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371FDE" w14:textId="77777777" w:rsidR="008E2E2B" w:rsidRPr="00E03092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E03092" w:rsidRPr="00E03092" w14:paraId="33C33C62" w14:textId="77777777" w:rsidTr="02508D7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3EDEE3" w14:textId="77777777" w:rsidR="008E2E2B" w:rsidRPr="00E03092" w:rsidRDefault="008E2E2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F98880" w14:textId="77777777" w:rsidR="008E2E2B" w:rsidRPr="00E03092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F66EC5" w14:textId="62734BBF" w:rsidR="008E2E2B" w:rsidRPr="00E03092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042DFF" w14:textId="77777777" w:rsidR="008E2E2B" w:rsidRPr="00E03092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654C7A" w14:textId="77777777" w:rsidR="008E2E2B" w:rsidRPr="00E03092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33D10B" w14:textId="77777777" w:rsidR="008E2E2B" w:rsidRPr="00E03092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8E2E2B" w:rsidRPr="00E03092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E75C0D" w14:textId="77777777" w:rsidR="008E2E2B" w:rsidRPr="00E03092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E03092" w:rsidRPr="00E03092" w14:paraId="357CE1BB" w14:textId="77777777" w:rsidTr="02508D7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F05763" w14:textId="77777777" w:rsidR="006735E7" w:rsidRPr="00E03092" w:rsidRDefault="006735E7" w:rsidP="006735E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C98E81" w14:textId="386F4E74" w:rsidR="006735E7" w:rsidRPr="00E03092" w:rsidRDefault="006735E7" w:rsidP="006735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3092">
              <w:rPr>
                <w:rFonts w:ascii="Arial" w:hAnsi="Arial" w:cs="Arial"/>
                <w:sz w:val="20"/>
                <w:szCs w:val="20"/>
              </w:rPr>
              <w:t xml:space="preserve">Tijekom semestra održat će se provjere znanja putem dva usmena kolokvija. * Samo studenti koji su na </w:t>
            </w:r>
            <w:proofErr w:type="spellStart"/>
            <w:r w:rsidRPr="00E03092">
              <w:rPr>
                <w:rFonts w:ascii="Arial" w:hAnsi="Arial" w:cs="Arial"/>
                <w:sz w:val="20"/>
                <w:szCs w:val="20"/>
              </w:rPr>
              <w:t>samoevaluacijskim</w:t>
            </w:r>
            <w:proofErr w:type="spellEnd"/>
            <w:r w:rsidRPr="00E03092">
              <w:rPr>
                <w:rFonts w:ascii="Arial" w:hAnsi="Arial" w:cs="Arial"/>
                <w:sz w:val="20"/>
                <w:szCs w:val="20"/>
              </w:rPr>
              <w:t xml:space="preserve"> testovima, koji prethode, kolokviju ostvarili 60% mogu pristupiti pisanom kolokviju. Polaganje oba kolokvija zamjenjuje završni ispit. Studenti na kraju semestra pristupaju pisanom ispitu. Kolokvij i ispit se smatra položenim ukoliko student ostvari više od 60% točnih odgovora. </w:t>
            </w:r>
          </w:p>
          <w:p w14:paraId="506CE239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C2F8C2E" w14:textId="77777777" w:rsidR="006735E7" w:rsidRPr="00E03092" w:rsidRDefault="006735E7" w:rsidP="006735E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3092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14:paraId="4721BAFE" w14:textId="77777777" w:rsidR="006735E7" w:rsidRPr="00E03092" w:rsidRDefault="006735E7" w:rsidP="006735E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3092">
              <w:rPr>
                <w:rFonts w:ascii="Arial" w:hAnsi="Arial" w:cs="Arial"/>
                <w:sz w:val="20"/>
                <w:szCs w:val="20"/>
              </w:rPr>
              <w:t>0 - 59,99      nedovoljan (1)</w:t>
            </w:r>
          </w:p>
          <w:p w14:paraId="740F8CE5" w14:textId="77777777" w:rsidR="006735E7" w:rsidRPr="00E03092" w:rsidRDefault="006735E7" w:rsidP="006735E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3092">
              <w:rPr>
                <w:rFonts w:ascii="Arial" w:hAnsi="Arial" w:cs="Arial"/>
                <w:sz w:val="20"/>
                <w:szCs w:val="20"/>
              </w:rPr>
              <w:t>60 - 69,99    dovoljan (2)</w:t>
            </w:r>
          </w:p>
          <w:p w14:paraId="139D193E" w14:textId="77777777" w:rsidR="006735E7" w:rsidRPr="00E03092" w:rsidRDefault="006735E7" w:rsidP="006735E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3092">
              <w:rPr>
                <w:rFonts w:ascii="Arial" w:hAnsi="Arial" w:cs="Arial"/>
                <w:sz w:val="20"/>
                <w:szCs w:val="20"/>
              </w:rPr>
              <w:t>70 - 79,99    dobar (3)</w:t>
            </w:r>
          </w:p>
          <w:p w14:paraId="0CDE104E" w14:textId="77777777" w:rsidR="006735E7" w:rsidRPr="00E03092" w:rsidRDefault="006735E7" w:rsidP="006735E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3092">
              <w:rPr>
                <w:rFonts w:ascii="Arial" w:hAnsi="Arial" w:cs="Arial"/>
                <w:sz w:val="20"/>
                <w:szCs w:val="20"/>
              </w:rPr>
              <w:t>80 – 80,99    vrlo dobar (4)</w:t>
            </w:r>
          </w:p>
          <w:p w14:paraId="3E243D54" w14:textId="77777777" w:rsidR="006735E7" w:rsidRPr="00E03092" w:rsidRDefault="006735E7" w:rsidP="006735E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3092">
              <w:rPr>
                <w:rFonts w:ascii="Arial" w:hAnsi="Arial" w:cs="Arial"/>
                <w:sz w:val="20"/>
                <w:szCs w:val="20"/>
              </w:rPr>
              <w:t>90 -100  izvrstan (5)</w:t>
            </w:r>
          </w:p>
          <w:p w14:paraId="0F5193D0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7A0534D" w14:textId="212185EB" w:rsidR="006735E7" w:rsidRPr="00E03092" w:rsidRDefault="006735E7" w:rsidP="006735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3092">
              <w:rPr>
                <w:rFonts w:ascii="Arial" w:hAnsi="Arial" w:cs="Arial"/>
                <w:sz w:val="20"/>
                <w:szCs w:val="20"/>
              </w:rPr>
              <w:t>Studenti tijekom nastave mogu dobiti, svojim sudjelovanjem u nastavnom procesu, dodatnih maksimalno 10 bodova koji se zbrajaju s bodovima ostvarenim u</w:t>
            </w:r>
            <w:r w:rsidRPr="00E03092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 w:rsidRPr="00E03092">
              <w:rPr>
                <w:rFonts w:ascii="Arial" w:hAnsi="Arial" w:cs="Arial"/>
                <w:sz w:val="20"/>
                <w:szCs w:val="20"/>
              </w:rPr>
              <w:t>provjerama. Navedeno pravilo se odnosi samo na studente koji u pisanim provjerama ostvare pozitivnu ocjenu (60% i više).</w:t>
            </w:r>
          </w:p>
          <w:p w14:paraId="25EDF92C" w14:textId="318F6CFF" w:rsidR="006735E7" w:rsidRPr="00E03092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E03092" w:rsidRPr="00E03092" w14:paraId="56C0D4B5" w14:textId="77777777" w:rsidTr="02508D7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EC871F" w14:textId="77777777" w:rsidR="006735E7" w:rsidRPr="00E03092" w:rsidRDefault="006735E7" w:rsidP="006735E7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7086EFB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99647EF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55270DE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E03092" w:rsidRPr="00E03092" w14:paraId="549C9BF6" w14:textId="77777777" w:rsidTr="02508D7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EACF859" w14:textId="77777777" w:rsidR="006735E7" w:rsidRPr="00E03092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C04AF2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E03092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  <w:r w:rsidRPr="00E03092">
              <w:rPr>
                <w:rFonts w:ascii="Times New Roman" w:hAnsi="Times New Roman" w:cs="Arial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07ECDF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17015F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E03092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E03092" w:rsidRPr="00E03092" w14:paraId="10F04267" w14:textId="77777777" w:rsidTr="02508D7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7180F5A" w14:textId="77777777" w:rsidR="006735E7" w:rsidRPr="00E03092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8A696D6" w14:textId="51992172" w:rsidR="02508D70" w:rsidRDefault="02508D70" w:rsidP="02508D70">
            <w:pPr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2508D70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Bodie</w:t>
            </w:r>
            <w:proofErr w:type="spellEnd"/>
            <w:r w:rsidRPr="02508D70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Z., Kane, A., </w:t>
            </w:r>
            <w:proofErr w:type="spellStart"/>
            <w:r w:rsidRPr="02508D70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Marcus</w:t>
            </w:r>
            <w:proofErr w:type="spellEnd"/>
            <w:r w:rsidRPr="02508D70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A. (2021): </w:t>
            </w:r>
            <w:proofErr w:type="spellStart"/>
            <w:r w:rsidRPr="02508D70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Investments</w:t>
            </w:r>
            <w:proofErr w:type="spellEnd"/>
            <w:r w:rsidRPr="02508D70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 12th </w:t>
            </w:r>
            <w:proofErr w:type="spellStart"/>
            <w:r w:rsidRPr="02508D70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Edition</w:t>
            </w:r>
            <w:proofErr w:type="spellEnd"/>
            <w:r w:rsidRPr="02508D70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2508D70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McGrowHill</w:t>
            </w:r>
            <w:proofErr w:type="spellEnd"/>
          </w:p>
          <w:p w14:paraId="60760B1C" w14:textId="50D7486A" w:rsidR="02508D70" w:rsidRDefault="02508D70" w:rsidP="02508D7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14:paraId="1111A127" w14:textId="2113BCBC" w:rsidR="006735E7" w:rsidRPr="00E03092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E03092">
              <w:rPr>
                <w:rFonts w:ascii="Times New Roman" w:hAnsi="Times New Roman" w:cs="Arial"/>
                <w:sz w:val="20"/>
                <w:szCs w:val="20"/>
              </w:rPr>
              <w:t>Bodie</w:t>
            </w:r>
            <w:proofErr w:type="spellEnd"/>
            <w:r w:rsidRPr="00E03092">
              <w:rPr>
                <w:rFonts w:ascii="Times New Roman" w:hAnsi="Times New Roman" w:cs="Arial"/>
                <w:sz w:val="20"/>
                <w:szCs w:val="20"/>
              </w:rPr>
              <w:t xml:space="preserve">, Z., Kane, A., </w:t>
            </w:r>
            <w:proofErr w:type="spellStart"/>
            <w:r w:rsidRPr="00E03092">
              <w:rPr>
                <w:rFonts w:ascii="Times New Roman" w:hAnsi="Times New Roman" w:cs="Arial"/>
                <w:sz w:val="20"/>
                <w:szCs w:val="20"/>
              </w:rPr>
              <w:t>Marcus</w:t>
            </w:r>
            <w:proofErr w:type="spellEnd"/>
            <w:r w:rsidRPr="00E03092">
              <w:rPr>
                <w:rFonts w:ascii="Times New Roman" w:hAnsi="Times New Roman" w:cs="Arial"/>
                <w:sz w:val="20"/>
                <w:szCs w:val="20"/>
              </w:rPr>
              <w:t>, A. J. (2006.): Počela ulaganja, MATE i ZŠEM, Zagreb (odabrana poglavlja obuhvaća cca 300 str.)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8E29236" w14:textId="489D77F3" w:rsidR="02508D70" w:rsidRDefault="02508D70" w:rsidP="02508D7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4D88335C" w14:textId="2AE58CC7" w:rsidR="02508D70" w:rsidRDefault="02508D70" w:rsidP="02508D7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4F068C38" w14:textId="064BA692" w:rsidR="02508D70" w:rsidRDefault="02508D70" w:rsidP="02508D7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1DDE066F" w14:textId="0BEE2A87" w:rsidR="02508D70" w:rsidRDefault="02508D70" w:rsidP="02508D7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3A123A12" w14:textId="565FC15B" w:rsidR="02508D70" w:rsidRDefault="02508D70" w:rsidP="02508D7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6C600425" w14:textId="6A2A2D94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13</w:t>
            </w:r>
          </w:p>
          <w:p w14:paraId="3A8BFB60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375623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E03092" w:rsidRPr="00E03092" w14:paraId="5A7C10C8" w14:textId="77777777" w:rsidTr="02508D7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C301A0B" w14:textId="77777777" w:rsidR="006735E7" w:rsidRPr="00E03092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6413C8" w14:textId="18CCC2E4" w:rsidR="006735E7" w:rsidRPr="00E03092" w:rsidRDefault="006735E7" w:rsidP="0019217D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5795D4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1BCC5F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E03092" w:rsidRPr="00E03092" w14:paraId="3787943E" w14:textId="77777777" w:rsidTr="02508D7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49CB24E" w14:textId="77777777" w:rsidR="006735E7" w:rsidRPr="00E03092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713885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922C86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C2BADD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E03092" w:rsidRPr="00E03092" w14:paraId="7EF39CFF" w14:textId="77777777" w:rsidTr="02508D70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4ECDD6" w14:textId="77777777" w:rsidR="006735E7" w:rsidRPr="00E03092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3B773D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5A3999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6085A3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E03092" w:rsidRPr="00E03092" w14:paraId="5A6B4D67" w14:textId="77777777" w:rsidTr="02508D70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DADA38" w14:textId="77777777" w:rsidR="006735E7" w:rsidRPr="00E03092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F292A7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F0D141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989A7B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E03092" w:rsidRPr="00E03092" w14:paraId="6359677B" w14:textId="77777777" w:rsidTr="02508D70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8557C2" w14:textId="77777777" w:rsidR="006735E7" w:rsidRPr="00E03092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84AA88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8F0351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7F0115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E03092" w:rsidRPr="00E03092" w14:paraId="5B49FB37" w14:textId="77777777" w:rsidTr="02508D7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7E3C640" w14:textId="77777777" w:rsidR="006735E7" w:rsidRPr="00E03092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8398D04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E3D7C0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D8BFFD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E03092" w:rsidRPr="00E03092" w14:paraId="6A4FE6EC" w14:textId="77777777" w:rsidTr="02508D7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37508F" w14:textId="77777777" w:rsidR="006735E7" w:rsidRPr="005A2EE0" w:rsidRDefault="006735E7" w:rsidP="006735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2EE0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251A6727" w14:textId="77777777" w:rsidR="006735E7" w:rsidRPr="005A2EE0" w:rsidRDefault="006735E7" w:rsidP="006735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7432"/>
            </w:tblGrid>
            <w:tr w:rsidR="005A2EE0" w:rsidRPr="005A2EE0" w14:paraId="4EDCA674" w14:textId="77777777" w:rsidTr="02508D70">
              <w:tc>
                <w:tcPr>
                  <w:tcW w:w="7432" w:type="dxa"/>
                  <w:tcBorders>
                    <w:top w:val="single" w:sz="12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14:paraId="37536FEF" w14:textId="31393D5B" w:rsidR="02508D70" w:rsidRPr="005A2EE0" w:rsidRDefault="02508D7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Chambers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D.R., Black, K.,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Lacey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N. (2018):  Alternative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Investments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: A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Primer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Investment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Professionals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CFA Research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Foundation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Books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</w:t>
                  </w:r>
                  <w:hyperlink r:id="rId7">
                    <w:r w:rsidRPr="005A2EE0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https://www.cfainstitute.org/-/media/documents/book/rf-publication/2018/rf-v2018-n1-1.pdf</w:t>
                    </w:r>
                  </w:hyperlink>
                </w:p>
                <w:p w14:paraId="4DFECD10" w14:textId="4073D10A" w:rsidR="02508D70" w:rsidRPr="005A2EE0" w:rsidRDefault="02508D7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Bouraoui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T. (2020):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drivers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of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Bitcoin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trading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volume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in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selected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emerging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countries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Quarterly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Review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of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Economics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Finance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76, 218-229, </w:t>
                  </w:r>
                  <w:hyperlink r:id="rId8">
                    <w:r w:rsidRPr="005A2EE0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https://www.sciencedirect.com/science/article/abs/pii/S1062976918303272</w:t>
                    </w:r>
                  </w:hyperlink>
                </w:p>
                <w:p w14:paraId="00EA02AF" w14:textId="421930F1" w:rsidR="02508D70" w:rsidRPr="005A2EE0" w:rsidRDefault="02508D7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Klement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J. (20) CFA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GameStop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or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Why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Short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Sellers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Win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</w:t>
                  </w:r>
                  <w:hyperlink r:id="rId9">
                    <w:r w:rsidRPr="005A2EE0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https://blogs.cfainstitute.org/investor/2021/01/31/gamestop-or-why-the-short-sellers-win/</w:t>
                    </w:r>
                  </w:hyperlink>
                </w:p>
                <w:p w14:paraId="2A14832F" w14:textId="1F810A00" w:rsidR="02508D70" w:rsidRPr="005A2EE0" w:rsidRDefault="00774FB3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hyperlink r:id="rId10">
                    <w:r w:rsidR="02508D70" w:rsidRPr="005A2EE0">
                      <w:rPr>
                        <w:rStyle w:val="Hiperveza"/>
                        <w:rFonts w:ascii="Times New Roman" w:eastAsiaTheme="minorEastAsia" w:hAnsi="Times New Roman"/>
                        <w:i/>
                        <w:iCs/>
                        <w:color w:val="auto"/>
                        <w:sz w:val="20"/>
                        <w:szCs w:val="20"/>
                      </w:rPr>
                      <w:t>Rabener</w:t>
                    </w:r>
                  </w:hyperlink>
                  <w:r w:rsidR="02508D70"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, N. (2021): </w:t>
                  </w:r>
                  <w:proofErr w:type="spellStart"/>
                  <w:r w:rsidR="02508D70"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Myth-Busting</w:t>
                  </w:r>
                  <w:proofErr w:type="spellEnd"/>
                  <w:r w:rsidR="02508D70"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: </w:t>
                  </w:r>
                  <w:proofErr w:type="spellStart"/>
                  <w:r w:rsidR="02508D70"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Equities</w:t>
                  </w:r>
                  <w:proofErr w:type="spellEnd"/>
                  <w:r w:rsidR="02508D70"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Are </w:t>
                  </w:r>
                  <w:proofErr w:type="spellStart"/>
                  <w:r w:rsidR="02508D70"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an</w:t>
                  </w:r>
                  <w:proofErr w:type="spellEnd"/>
                  <w:r w:rsidR="02508D70"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2508D70"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Inflation</w:t>
                  </w:r>
                  <w:proofErr w:type="spellEnd"/>
                  <w:r w:rsidR="02508D70"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2508D70"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Hedge</w:t>
                  </w:r>
                  <w:proofErr w:type="spellEnd"/>
                  <w:r w:rsidR="02508D70"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</w:t>
                  </w:r>
                  <w:hyperlink r:id="rId11">
                    <w:r w:rsidR="02508D70" w:rsidRPr="005A2EE0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https://blogs.cfainstitute.org/investor/2021/07/19/myth-busting-equities-are-an-inflation-hedge/</w:t>
                    </w:r>
                  </w:hyperlink>
                </w:p>
                <w:p w14:paraId="06A4D6C5" w14:textId="3BB74C5E" w:rsidR="02508D70" w:rsidRPr="005A2EE0" w:rsidRDefault="02508D7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5A2EE0">
                    <w:rPr>
                      <w:rFonts w:ascii="Times New Roman" w:eastAsiaTheme="minorEastAsia" w:hAnsi="Times New Roman"/>
                      <w:i/>
                      <w:iCs/>
                      <w:sz w:val="20"/>
                      <w:szCs w:val="20"/>
                    </w:rPr>
                    <w:t xml:space="preserve"> </w:t>
                  </w:r>
                  <w:hyperlink r:id="rId12">
                    <w:r w:rsidRPr="005A2EE0">
                      <w:rPr>
                        <w:rStyle w:val="Hiperveza"/>
                        <w:rFonts w:ascii="Times New Roman" w:eastAsiaTheme="minorEastAsia" w:hAnsi="Times New Roman"/>
                        <w:i/>
                        <w:iCs/>
                        <w:color w:val="auto"/>
                        <w:sz w:val="20"/>
                        <w:szCs w:val="20"/>
                      </w:rPr>
                      <w:t xml:space="preserve">Brigandi, T., </w:t>
                    </w:r>
                  </w:hyperlink>
                  <w:hyperlink r:id="rId13">
                    <w:r w:rsidRPr="005A2EE0">
                      <w:rPr>
                        <w:rStyle w:val="Hiperveza"/>
                        <w:rFonts w:ascii="Times New Roman" w:eastAsiaTheme="minorEastAsia" w:hAnsi="Times New Roman"/>
                        <w:i/>
                        <w:iCs/>
                        <w:color w:val="auto"/>
                        <w:sz w:val="20"/>
                        <w:szCs w:val="20"/>
                      </w:rPr>
                      <w:t>Ortel</w:t>
                    </w:r>
                  </w:hyperlink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S. (2018):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Seven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Kinds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of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Asset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Owner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Institutions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</w:t>
                  </w:r>
                  <w:hyperlink r:id="rId14">
                    <w:r w:rsidRPr="005A2EE0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https://blogs.cfainstitute.org/investor/2018/02/20/the-seven-kinds-of-asset-owner-institutions/</w:t>
                    </w:r>
                  </w:hyperlink>
                </w:p>
                <w:p w14:paraId="520080D7" w14:textId="25780091" w:rsidR="02508D70" w:rsidRPr="005A2EE0" w:rsidRDefault="02508D7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IMF (2021):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Crypto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Ecosystem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Financial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Stability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Challenges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IMF, </w:t>
                  </w:r>
                  <w:hyperlink r:id="rId15">
                    <w:r w:rsidRPr="005A2EE0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www.elibrary.imf.org/view/books/082/465808-9781513595603-en/ch002.xml</w:t>
                    </w:r>
                  </w:hyperlink>
                </w:p>
                <w:p w14:paraId="7C4D8EAC" w14:textId="5610FADF" w:rsidR="02508D70" w:rsidRPr="005A2EE0" w:rsidRDefault="02508D7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Rudin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J. (2022): US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Wealth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Management Outlook: All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Aboard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Crypto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Train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? </w:t>
                  </w:r>
                  <w:hyperlink r:id="rId16">
                    <w:r w:rsidRPr="005A2EE0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https://blogs.cfainstitute.org/investor/2022/02/04/2022-us-wealth-management-outlook-all-aboard-the-crypto-train/</w:t>
                    </w:r>
                  </w:hyperlink>
                </w:p>
                <w:p w14:paraId="04BED46A" w14:textId="1BEE00AD" w:rsidR="02508D70" w:rsidRPr="005A2EE0" w:rsidRDefault="02508D7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Hayat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Rsagh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(2015)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Environmental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Social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Governance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Issues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in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Investing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: A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Guide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Investment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Professionals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CFA Institute, </w:t>
                  </w:r>
                  <w:hyperlink r:id="rId17">
                    <w:r w:rsidRPr="005A2EE0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https://www.cfainstitute.org/-/media/documents/article/position-paper/esg-issues-in-investing-a-guide-for-investment-professionals.pdf</w:t>
                    </w:r>
                  </w:hyperlink>
                </w:p>
                <w:p w14:paraId="509245F0" w14:textId="2AD75452" w:rsidR="02508D70" w:rsidRPr="005A2EE0" w:rsidRDefault="02508D70" w:rsidP="02508D70">
                  <w:pPr>
                    <w:spacing w:line="257" w:lineRule="auto"/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Škrabić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Perić, B., Smiljanić Rimac, A. (2021)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Derivatives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Markets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Development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Country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Political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Risk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SOR '21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proceedings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: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16th International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Symposium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Operational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Research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in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Slovenia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,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Drobne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S. ;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Zadnik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Stirn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Lidija ;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Kljajić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Borštnar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Mirjana. ;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Povh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Janez ;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Žerovnik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, Janez (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ur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.), </w:t>
                  </w:r>
                  <w:hyperlink r:id="rId18">
                    <w:r w:rsidRPr="005A2EE0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http://fgg-web.fgg.uni-lj.si/~/sdrobne/sor/SOR'21%20-%20Proceedings.pdf</w:t>
                    </w:r>
                  </w:hyperlink>
                </w:p>
                <w:p w14:paraId="2B8EA773" w14:textId="6EE70644" w:rsidR="02508D70" w:rsidRPr="005A2EE0" w:rsidRDefault="02508D7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  <w:lang w:val="en-US"/>
                    </w:rPr>
                    <w:t>Bhansali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  <w:lang w:val="en-US"/>
                    </w:rPr>
                    <w:t xml:space="preserve"> (2021.) The Incredible Upside-Down Fixed-Income Market Negative Interest Rates and Their Implications, CFA Institute, </w:t>
                  </w:r>
                  <w:hyperlink r:id="rId19">
                    <w:r w:rsidRPr="005A2EE0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  <w:lang w:val="en-US"/>
                      </w:rPr>
                      <w:t>https://www.cfainstitute.org/en/research/foundation/2021/negative-interest-rates</w:t>
                    </w:r>
                  </w:hyperlink>
                </w:p>
                <w:p w14:paraId="0C0D5CAA" w14:textId="77777777" w:rsidR="005A2EE0" w:rsidRPr="005A2EE0" w:rsidRDefault="005A2EE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bookmarkStart w:id="0" w:name="_GoBack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lastRenderedPageBreak/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Cerniglia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J.,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Fabozzi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F. J. (2018):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Academic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Practitioner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Investor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Perspectives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Factor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Investing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Journal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of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Portfolio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Management,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Quantitative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Special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Issue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, Vol 44 (4) 10-16.</w:t>
                  </w:r>
                </w:p>
                <w:p w14:paraId="77A88A8B" w14:textId="77777777" w:rsidR="005A2EE0" w:rsidRPr="005A2EE0" w:rsidRDefault="005A2EE0" w:rsidP="005A2EE0">
                  <w:pPr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</w:rPr>
                  </w:pPr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</w:rPr>
                    <w:t>Škrabić</w:t>
                  </w:r>
                  <w:proofErr w:type="spellEnd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</w:rPr>
                    <w:t xml:space="preserve"> Perić, B., Rimac Smiljanić, A. </w:t>
                  </w:r>
                  <w:proofErr w:type="spellStart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</w:rPr>
                    <w:t>and</w:t>
                  </w:r>
                  <w:proofErr w:type="spellEnd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</w:rPr>
                    <w:t xml:space="preserve"> Jerković, I. (2023), "</w:t>
                  </w:r>
                  <w:proofErr w:type="spellStart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</w:rPr>
                    <w:t>Crypto-asset</w:t>
                  </w:r>
                  <w:proofErr w:type="spellEnd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</w:rPr>
                    <w:t>market</w:t>
                  </w:r>
                  <w:proofErr w:type="spellEnd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</w:rPr>
                    <w:t xml:space="preserve"> development: </w:t>
                  </w:r>
                  <w:proofErr w:type="spellStart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</w:rPr>
                    <w:t>the</w:t>
                  </w:r>
                  <w:proofErr w:type="spellEnd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</w:rPr>
                    <w:t xml:space="preserve"> role </w:t>
                  </w:r>
                  <w:proofErr w:type="spellStart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</w:rPr>
                    <w:t>of</w:t>
                  </w:r>
                  <w:proofErr w:type="spellEnd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</w:rPr>
                    <w:t>country’s</w:t>
                  </w:r>
                  <w:proofErr w:type="spellEnd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</w:rPr>
                    <w:t>institutional</w:t>
                  </w:r>
                  <w:proofErr w:type="spellEnd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</w:rPr>
                    <w:t>quality</w:t>
                  </w:r>
                  <w:proofErr w:type="spellEnd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</w:rPr>
                    <w:t xml:space="preserve">", Journal </w:t>
                  </w:r>
                  <w:proofErr w:type="spellStart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</w:rPr>
                    <w:t>of</w:t>
                  </w:r>
                  <w:proofErr w:type="spellEnd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</w:rPr>
                    <w:t xml:space="preserve"> Money </w:t>
                  </w:r>
                  <w:proofErr w:type="spellStart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</w:rPr>
                    <w:t>Laundering</w:t>
                  </w:r>
                  <w:proofErr w:type="spellEnd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</w:rPr>
                    <w:t>Control</w:t>
                  </w:r>
                  <w:proofErr w:type="spellEnd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</w:rPr>
                    <w:t xml:space="preserve">, Vol. 26 No. 6, </w:t>
                  </w:r>
                  <w:proofErr w:type="spellStart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</w:rPr>
                    <w:t>pp</w:t>
                  </w:r>
                  <w:proofErr w:type="spellEnd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</w:rPr>
                    <w:t>. 1221-1236. https://doi.org/10.1108/JMLC-02-2023-0038</w:t>
                  </w:r>
                </w:p>
                <w:p w14:paraId="17D7FDD2" w14:textId="77777777" w:rsidR="005A2EE0" w:rsidRPr="005A2EE0" w:rsidRDefault="005A2EE0" w:rsidP="005A2EE0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eastAsia="hr-HR"/>
                    </w:rPr>
                  </w:pPr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  <w:lang w:eastAsia="hr-HR"/>
                    </w:rPr>
                    <w:t xml:space="preserve">CFA Institute (2024): 2024 </w:t>
                  </w:r>
                  <w:proofErr w:type="spellStart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  <w:lang w:eastAsia="hr-HR"/>
                    </w:rPr>
                    <w:t>Certificate</w:t>
                  </w:r>
                  <w:proofErr w:type="spellEnd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  <w:lang w:eastAsia="hr-HR"/>
                    </w:rPr>
                    <w:t>in</w:t>
                  </w:r>
                  <w:proofErr w:type="spellEnd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  <w:lang w:eastAsia="hr-HR"/>
                    </w:rPr>
                    <w:t xml:space="preserve"> ESG </w:t>
                  </w:r>
                  <w:proofErr w:type="spellStart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  <w:lang w:eastAsia="hr-HR"/>
                    </w:rPr>
                    <w:t>Investing</w:t>
                  </w:r>
                  <w:proofErr w:type="spellEnd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  <w:lang w:eastAsia="hr-HR"/>
                    </w:rPr>
                    <w:t>Curriculum</w:t>
                  </w:r>
                  <w:proofErr w:type="spellEnd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  <w:lang w:eastAsia="hr-HR"/>
                    </w:rPr>
                    <w:t xml:space="preserve">: ESG </w:t>
                  </w:r>
                  <w:proofErr w:type="spellStart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  <w:lang w:eastAsia="hr-HR"/>
                    </w:rPr>
                    <w:t>Investing</w:t>
                  </w:r>
                  <w:proofErr w:type="spellEnd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  <w:lang w:eastAsia="hr-HR"/>
                    </w:rPr>
                    <w:t>Official</w:t>
                  </w:r>
                  <w:proofErr w:type="spellEnd"/>
                  <w:r w:rsidRPr="005A2EE0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  <w:lang w:eastAsia="hr-HR"/>
                    </w:rPr>
                    <w:t xml:space="preserve"> Training Manual, CFA Institute, NY</w:t>
                  </w:r>
                  <w:r w:rsidRPr="005A2EE0">
                    <w:rPr>
                      <w:rFonts w:ascii="Times New Roman" w:eastAsia="Times New Roman" w:hAnsi="Times New Roman"/>
                      <w:sz w:val="20"/>
                      <w:szCs w:val="20"/>
                      <w:lang w:eastAsia="hr-HR"/>
                    </w:rPr>
                    <w:t>.</w:t>
                  </w:r>
                </w:p>
                <w:p w14:paraId="54311690" w14:textId="77777777" w:rsidR="005A2EE0" w:rsidRPr="005A2EE0" w:rsidRDefault="005A2EE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Rimac Smiljanić, A. (</w:t>
                  </w:r>
                  <w:hyperlink r:id="rId20">
                    <w:r w:rsidRPr="005A2EE0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 xml:space="preserve">2011): </w:t>
                    </w:r>
                    <w:proofErr w:type="spellStart"/>
                    <w:r w:rsidRPr="005A2EE0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Asset</w:t>
                    </w:r>
                    <w:proofErr w:type="spellEnd"/>
                    <w:r w:rsidRPr="005A2EE0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 xml:space="preserve"> Price Boom </w:t>
                    </w:r>
                    <w:proofErr w:type="spellStart"/>
                    <w:r w:rsidRPr="005A2EE0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and</w:t>
                    </w:r>
                    <w:proofErr w:type="spellEnd"/>
                    <w:r w:rsidRPr="005A2EE0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 xml:space="preserve"> Financial </w:t>
                    </w:r>
                    <w:proofErr w:type="spellStart"/>
                    <w:r w:rsidRPr="005A2EE0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Market</w:t>
                    </w:r>
                    <w:proofErr w:type="spellEnd"/>
                    <w:r w:rsidRPr="005A2EE0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A2EE0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Perception</w:t>
                    </w:r>
                    <w:proofErr w:type="spellEnd"/>
                    <w:r w:rsidRPr="005A2EE0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5A2EE0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of</w:t>
                    </w:r>
                    <w:proofErr w:type="spellEnd"/>
                    <w:r w:rsidRPr="005A2EE0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 xml:space="preserve"> System </w:t>
                    </w:r>
                    <w:proofErr w:type="spellStart"/>
                    <w:r w:rsidRPr="005A2EE0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Risk</w:t>
                    </w:r>
                    <w:proofErr w:type="spellEnd"/>
                  </w:hyperlink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Journal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of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American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Academy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of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Business, Vol 17/1, str. 257.-295.</w:t>
                  </w:r>
                </w:p>
                <w:p w14:paraId="7A3B71C5" w14:textId="77777777" w:rsidR="005A2EE0" w:rsidRPr="005A2EE0" w:rsidRDefault="005A2EE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Rimac Smiljanić, A., Karin, I. (2015.)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Foreign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Exchange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Volatility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Yields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Movements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in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Eurozone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Journal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of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American Business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Review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3, 2,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pp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108-115.</w:t>
                  </w:r>
                </w:p>
                <w:p w14:paraId="55887C24" w14:textId="77777777" w:rsidR="005A2EE0" w:rsidRPr="005A2EE0" w:rsidRDefault="005A2EE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Škrabić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Perić, B; Rimac Smiljanić, A.; Kezić, I. (2021) Utjecaj turizma na cijene stambenih nekretnina, Zbornik radova sa znanstvenog skupa FINANCIJE U SVIJETU PUNOM IZAZOVA , Družić, Gordan ;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Šimurina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, Nika ;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Basarac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Sertić, Martina ; Žaja, Maja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Mihelja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ur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.). Zagreb: Hrvatska akademija znanosti i umjetnosti i Ekonomski fakultet Sveučilišta u Zagrebu, str. 487-502</w:t>
                  </w:r>
                </w:p>
                <w:bookmarkEnd w:id="0"/>
                <w:p w14:paraId="07224A2C" w14:textId="215208DD" w:rsidR="02508D70" w:rsidRPr="005A2EE0" w:rsidRDefault="02508D7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Poslovni slučajevi u vijesti s Portala Zagrebačke burze (</w:t>
                  </w:r>
                  <w:hyperlink r:id="rId21">
                    <w:r w:rsidRPr="005A2EE0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www.zse.hr</w:t>
                    </w:r>
                  </w:hyperlink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)</w:t>
                  </w:r>
                </w:p>
                <w:p w14:paraId="290856F0" w14:textId="4766CE76" w:rsidR="02508D70" w:rsidRPr="005A2EE0" w:rsidRDefault="02508D7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Poslovni slučajevi i vijesti s portala/časopisa Poslovni dnevnik (</w:t>
                  </w:r>
                  <w:hyperlink r:id="rId22">
                    <w:r w:rsidRPr="005A2EE0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www.poslovni.hr</w:t>
                    </w:r>
                  </w:hyperlink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)</w:t>
                  </w:r>
                </w:p>
                <w:p w14:paraId="6CE2F9D2" w14:textId="31B143CF" w:rsidR="02508D70" w:rsidRPr="005A2EE0" w:rsidRDefault="02508D70" w:rsidP="02508D70">
                  <w:pPr>
                    <w:tabs>
                      <w:tab w:val="left" w:pos="0"/>
                      <w:tab w:val="left" w:pos="0"/>
                      <w:tab w:val="left" w:pos="2820"/>
                    </w:tabs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Poslovni slučajevi i vijesti s portala Lider (</w:t>
                  </w:r>
                  <w:hyperlink r:id="rId23">
                    <w:r w:rsidRPr="005A2EE0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www.poslovni.hr</w:t>
                    </w:r>
                  </w:hyperlink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)</w:t>
                  </w:r>
                </w:p>
                <w:p w14:paraId="085A0429" w14:textId="37025D95" w:rsidR="02508D70" w:rsidRPr="005A2EE0" w:rsidRDefault="02508D70" w:rsidP="02508D70">
                  <w:pPr>
                    <w:tabs>
                      <w:tab w:val="left" w:pos="0"/>
                      <w:tab w:val="left" w:pos="0"/>
                      <w:tab w:val="left" w:pos="2820"/>
                    </w:tabs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Poslovni slučajevi i vijesti s portala CFA Institute (</w:t>
                  </w:r>
                  <w:hyperlink r:id="rId24">
                    <w:r w:rsidRPr="005A2EE0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CFA Institute</w:t>
                    </w:r>
                  </w:hyperlink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)</w:t>
                  </w:r>
                </w:p>
                <w:p w14:paraId="6CE8D039" w14:textId="324E0ECF" w:rsidR="02508D70" w:rsidRPr="005A2EE0" w:rsidRDefault="02508D70" w:rsidP="02508D70">
                  <w:pPr>
                    <w:tabs>
                      <w:tab w:val="left" w:pos="0"/>
                      <w:tab w:val="left" w:pos="0"/>
                      <w:tab w:val="left" w:pos="2820"/>
                    </w:tabs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Poslovni slučajevi i vijesti s portala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World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Federation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of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Exchanges</w:t>
                  </w:r>
                  <w:proofErr w:type="spellEnd"/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 xml:space="preserve"> (world-exchanges.org)</w:t>
                  </w:r>
                </w:p>
                <w:p w14:paraId="0DCF5C57" w14:textId="4E42C5AC" w:rsidR="02508D70" w:rsidRPr="005A2EE0" w:rsidRDefault="02508D70" w:rsidP="02508D70">
                  <w:pPr>
                    <w:jc w:val="both"/>
                    <w:rPr>
                      <w:rFonts w:ascii="Times New Roman" w:eastAsiaTheme="minorEastAsia" w:hAnsi="Times New Roman"/>
                      <w:sz w:val="20"/>
                      <w:szCs w:val="20"/>
                    </w:rPr>
                  </w:pPr>
                  <w:r w:rsidRPr="005A2EE0">
                    <w:rPr>
                      <w:rFonts w:ascii="Times New Roman" w:eastAsiaTheme="minorEastAsia" w:hAnsi="Times New Roman"/>
                      <w:sz w:val="20"/>
                      <w:szCs w:val="20"/>
                    </w:rPr>
                    <w:t>Državni zavod za statistiku RH (</w:t>
                  </w:r>
                  <w:hyperlink r:id="rId25">
                    <w:r w:rsidRPr="005A2EE0">
                      <w:rPr>
                        <w:rStyle w:val="Hiperveza"/>
                        <w:rFonts w:ascii="Times New Roman" w:eastAsiaTheme="minorEastAsia" w:hAnsi="Times New Roman"/>
                        <w:color w:val="auto"/>
                        <w:sz w:val="20"/>
                        <w:szCs w:val="20"/>
                      </w:rPr>
                      <w:t>www.dz</w:t>
                    </w:r>
                  </w:hyperlink>
                </w:p>
                <w:p w14:paraId="3E8B02E1" w14:textId="45D7DDBE" w:rsidR="02508D70" w:rsidRPr="005A2EE0" w:rsidRDefault="02508D70" w:rsidP="02508D70">
                  <w:pPr>
                    <w:rPr>
                      <w:rFonts w:ascii="Times New Roman" w:eastAsia="Arial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57AB8666" w14:textId="6CB25574" w:rsidR="006735E7" w:rsidRPr="005A2EE0" w:rsidRDefault="006735E7" w:rsidP="02508D7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3092" w:rsidRPr="00E03092" w14:paraId="75B9FC79" w14:textId="77777777" w:rsidTr="02508D7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5ACCD8" w14:textId="77777777" w:rsidR="006735E7" w:rsidRPr="00E03092" w:rsidRDefault="006735E7" w:rsidP="006735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713D88" w14:textId="77777777" w:rsidR="006735E7" w:rsidRPr="00E03092" w:rsidRDefault="006735E7" w:rsidP="006735E7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775253AF" w14:textId="77777777" w:rsidR="006735E7" w:rsidRPr="00E03092" w:rsidRDefault="006735E7" w:rsidP="006735E7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bCs/>
                <w:sz w:val="20"/>
                <w:szCs w:val="20"/>
              </w:rPr>
              <w:t>Nadzor izvođenja nastave (prodekan za nastavu)</w:t>
            </w:r>
          </w:p>
          <w:p w14:paraId="2C615324" w14:textId="77777777" w:rsidR="006735E7" w:rsidRPr="00E03092" w:rsidRDefault="006735E7" w:rsidP="006735E7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2CBF5B94" w14:textId="77777777" w:rsidR="006735E7" w:rsidRPr="00E03092" w:rsidRDefault="006735E7" w:rsidP="006735E7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44290BE4" w14:textId="77777777" w:rsidR="006735E7" w:rsidRPr="00E03092" w:rsidRDefault="006735E7" w:rsidP="006735E7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E03092" w:rsidRPr="00E03092" w14:paraId="4305924A" w14:textId="77777777" w:rsidTr="02508D7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179534" w14:textId="77777777" w:rsidR="006735E7" w:rsidRPr="00E03092" w:rsidRDefault="006735E7" w:rsidP="006735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22B814" w14:textId="77777777" w:rsidR="006735E7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  <w:p w14:paraId="52C3F7C8" w14:textId="49227657" w:rsidR="00CC1CA9" w:rsidRPr="00E03092" w:rsidRDefault="00CC1CA9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47CA0A88" w14:textId="77777777" w:rsidR="006334CF" w:rsidRPr="00B11A33" w:rsidRDefault="006334CF">
      <w:pPr>
        <w:rPr>
          <w:color w:val="000000" w:themeColor="text1"/>
        </w:rPr>
      </w:pPr>
    </w:p>
    <w:sectPr w:rsidR="006334CF" w:rsidRPr="00B11A33" w:rsidSect="0016215F">
      <w:footerReference w:type="default" r:id="rId26"/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E5C454" w14:textId="77777777" w:rsidR="00774FB3" w:rsidRDefault="00774FB3" w:rsidP="008E2E2B">
      <w:pPr>
        <w:spacing w:after="0" w:line="240" w:lineRule="auto"/>
      </w:pPr>
      <w:r>
        <w:separator/>
      </w:r>
    </w:p>
  </w:endnote>
  <w:endnote w:type="continuationSeparator" w:id="0">
    <w:p w14:paraId="5508D0D2" w14:textId="77777777" w:rsidR="00774FB3" w:rsidRDefault="00774FB3" w:rsidP="008E2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156A4" w14:textId="08BCA6B5" w:rsidR="001D6E20" w:rsidRPr="001D6E20" w:rsidRDefault="001D6E20" w:rsidP="001D6E20">
    <w:pPr>
      <w:tabs>
        <w:tab w:val="left" w:pos="1207"/>
        <w:tab w:val="center" w:pos="4536"/>
        <w:tab w:val="right" w:pos="9072"/>
      </w:tabs>
      <w:spacing w:after="0" w:line="240" w:lineRule="auto"/>
    </w:pPr>
    <w:r w:rsidRPr="001D6E20">
      <w:t>2021./2022.</w:t>
    </w:r>
  </w:p>
  <w:p w14:paraId="626F5311" w14:textId="3095462D" w:rsidR="00B11A33" w:rsidRDefault="001D6E20" w:rsidP="001D6E20">
    <w:pPr>
      <w:tabs>
        <w:tab w:val="left" w:pos="1207"/>
        <w:tab w:val="center" w:pos="4536"/>
        <w:tab w:val="right" w:pos="9072"/>
      </w:tabs>
      <w:spacing w:after="0" w:line="240" w:lineRule="auto"/>
    </w:pPr>
    <w:r w:rsidRPr="001D6E20">
      <w:t xml:space="preserve">19/10/21 – 2. </w:t>
    </w:r>
    <w:proofErr w:type="spellStart"/>
    <w:r w:rsidRPr="001D6E20">
      <w:t>Sj</w:t>
    </w:r>
    <w:proofErr w:type="spellEnd"/>
    <w:r w:rsidRPr="001D6E20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1297BA" w14:textId="77777777" w:rsidR="00774FB3" w:rsidRDefault="00774FB3" w:rsidP="008E2E2B">
      <w:pPr>
        <w:spacing w:after="0" w:line="240" w:lineRule="auto"/>
      </w:pPr>
      <w:r>
        <w:separator/>
      </w:r>
    </w:p>
  </w:footnote>
  <w:footnote w:type="continuationSeparator" w:id="0">
    <w:p w14:paraId="207D53D5" w14:textId="77777777" w:rsidR="00774FB3" w:rsidRDefault="00774FB3" w:rsidP="008E2E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621CC"/>
    <w:multiLevelType w:val="hybridMultilevel"/>
    <w:tmpl w:val="FC70FE1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3A5B9A"/>
    <w:multiLevelType w:val="hybridMultilevel"/>
    <w:tmpl w:val="A9B051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B091114"/>
    <w:multiLevelType w:val="hybridMultilevel"/>
    <w:tmpl w:val="C86ECD66"/>
    <w:lvl w:ilvl="0" w:tplc="041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00C3AEC"/>
    <w:multiLevelType w:val="hybridMultilevel"/>
    <w:tmpl w:val="DB76FDC0"/>
    <w:lvl w:ilvl="0" w:tplc="041A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2B"/>
    <w:rsid w:val="000141C3"/>
    <w:rsid w:val="000B2AE8"/>
    <w:rsid w:val="00125E19"/>
    <w:rsid w:val="0016215F"/>
    <w:rsid w:val="0019217D"/>
    <w:rsid w:val="001B3549"/>
    <w:rsid w:val="001D6E20"/>
    <w:rsid w:val="00222835"/>
    <w:rsid w:val="0025657B"/>
    <w:rsid w:val="00277CA6"/>
    <w:rsid w:val="00295D17"/>
    <w:rsid w:val="002C04E7"/>
    <w:rsid w:val="0034707C"/>
    <w:rsid w:val="00375745"/>
    <w:rsid w:val="00385E8A"/>
    <w:rsid w:val="00485F55"/>
    <w:rsid w:val="004D3D93"/>
    <w:rsid w:val="0050637F"/>
    <w:rsid w:val="005A2EE0"/>
    <w:rsid w:val="005B6F84"/>
    <w:rsid w:val="006334CF"/>
    <w:rsid w:val="00643149"/>
    <w:rsid w:val="006735E7"/>
    <w:rsid w:val="0068350F"/>
    <w:rsid w:val="006A5EAF"/>
    <w:rsid w:val="006E7335"/>
    <w:rsid w:val="007321E1"/>
    <w:rsid w:val="00751208"/>
    <w:rsid w:val="00774FB3"/>
    <w:rsid w:val="007F2B50"/>
    <w:rsid w:val="0085372E"/>
    <w:rsid w:val="00876B1B"/>
    <w:rsid w:val="008E2E2B"/>
    <w:rsid w:val="009807A8"/>
    <w:rsid w:val="0098160F"/>
    <w:rsid w:val="009E0E9D"/>
    <w:rsid w:val="00A27266"/>
    <w:rsid w:val="00A35583"/>
    <w:rsid w:val="00A86406"/>
    <w:rsid w:val="00A97689"/>
    <w:rsid w:val="00AE5CCE"/>
    <w:rsid w:val="00AF08D5"/>
    <w:rsid w:val="00B049AE"/>
    <w:rsid w:val="00B11A33"/>
    <w:rsid w:val="00B80E7D"/>
    <w:rsid w:val="00C86870"/>
    <w:rsid w:val="00C92F50"/>
    <w:rsid w:val="00CA7CE3"/>
    <w:rsid w:val="00CC1CA9"/>
    <w:rsid w:val="00CF2EB8"/>
    <w:rsid w:val="00D10CED"/>
    <w:rsid w:val="00D5405F"/>
    <w:rsid w:val="00D549E9"/>
    <w:rsid w:val="00D71387"/>
    <w:rsid w:val="00D92E65"/>
    <w:rsid w:val="00DE6C26"/>
    <w:rsid w:val="00E03092"/>
    <w:rsid w:val="00E64C6B"/>
    <w:rsid w:val="00E77498"/>
    <w:rsid w:val="00EB50C3"/>
    <w:rsid w:val="00F71D85"/>
    <w:rsid w:val="00FA16CD"/>
    <w:rsid w:val="02508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0E4A8"/>
  <w15:docId w15:val="{44A88335-ED60-4041-B030-0A5A6D2B6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E2B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8E2E2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ieldText">
    <w:name w:val="Field Text"/>
    <w:basedOn w:val="Normal"/>
    <w:uiPriority w:val="99"/>
    <w:rsid w:val="008E2E2B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8E2E2B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8E2E2B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8E2E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E2E2B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E2E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E2E2B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125E19"/>
    <w:rPr>
      <w:color w:val="0000FF" w:themeColor="hyperlink"/>
      <w:u w:val="single"/>
    </w:rPr>
  </w:style>
  <w:style w:type="table" w:styleId="Reetkatablice">
    <w:name w:val="Table Grid"/>
    <w:basedOn w:val="Obinatablic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4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iencedirect.com/science/article/abs/pii/S1062976918303272" TargetMode="External"/><Relationship Id="rId13" Type="http://schemas.openxmlformats.org/officeDocument/2006/relationships/hyperlink" Target="https://blogs.cfainstitute.org/investor/author/sloane/" TargetMode="External"/><Relationship Id="rId18" Type="http://schemas.openxmlformats.org/officeDocument/2006/relationships/hyperlink" Target="http://fgg-web.fgg.uni-lj.si/~/sdrobne/sor/SOR'21%20-%20Proceedings.pdf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www.zse.hr/" TargetMode="External"/><Relationship Id="rId7" Type="http://schemas.openxmlformats.org/officeDocument/2006/relationships/hyperlink" Target="https://www.cfainstitute.org/-/media/documents/book/rf-publication/2018/rf-v2018-n1-1.pdf" TargetMode="External"/><Relationship Id="rId12" Type="http://schemas.openxmlformats.org/officeDocument/2006/relationships/hyperlink" Target="https://blogs.cfainstitute.org/investor/author/thomasbrigandi/" TargetMode="External"/><Relationship Id="rId17" Type="http://schemas.openxmlformats.org/officeDocument/2006/relationships/hyperlink" Target="https://www.cfainstitute.org/-/media/documents/article/position-paper/esg-issues-in-investing-a-guide-for-investment-professionals.pdf" TargetMode="External"/><Relationship Id="rId25" Type="http://schemas.openxmlformats.org/officeDocument/2006/relationships/hyperlink" Target="http://www.dzs.hr/" TargetMode="External"/><Relationship Id="rId2" Type="http://schemas.openxmlformats.org/officeDocument/2006/relationships/styles" Target="styles.xml"/><Relationship Id="rId16" Type="http://schemas.openxmlformats.org/officeDocument/2006/relationships/hyperlink" Target="https://blogs.cfainstitute.org/investor/2022/02/04/2022-us-wealth-management-outlook-all-aboard-the-crypto-train/" TargetMode="External"/><Relationship Id="rId20" Type="http://schemas.openxmlformats.org/officeDocument/2006/relationships/hyperlink" Target="http://moj.efst.hr/interno/index.php?objavljeniRadovi=clanci&amp;id=13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logs.cfainstitute.org/investor/2021/07/19/myth-busting-equities-are-an-inflation-hedge/" TargetMode="External"/><Relationship Id="rId24" Type="http://schemas.openxmlformats.org/officeDocument/2006/relationships/hyperlink" Target="https://www.cfainstitute.org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elibrary.imf.org/view/books/082/465808-9781513595603-en/ch002.xml" TargetMode="External"/><Relationship Id="rId23" Type="http://schemas.openxmlformats.org/officeDocument/2006/relationships/hyperlink" Target="http://www.poslovni.hr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blogs.cfainstitute.org/investor/author/nicolasrabener/" TargetMode="External"/><Relationship Id="rId19" Type="http://schemas.openxmlformats.org/officeDocument/2006/relationships/hyperlink" Target="https://www.cfainstitute.org/en/research/foundation/2021/negative-interest-rat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logs.cfainstitute.org/investor/2021/01/31/gamestop-or-why-the-short-sellers-win/" TargetMode="External"/><Relationship Id="rId14" Type="http://schemas.openxmlformats.org/officeDocument/2006/relationships/hyperlink" Target="https://blogs.cfainstitute.org/investor/2018/02/20/the-seven-kinds-of-asset-owner-institutions/" TargetMode="External"/><Relationship Id="rId22" Type="http://schemas.openxmlformats.org/officeDocument/2006/relationships/hyperlink" Target="http://www.poslovni.hr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1768</Words>
  <Characters>10080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Ana</cp:lastModifiedBy>
  <cp:revision>2</cp:revision>
  <cp:lastPrinted>2018-10-19T15:11:00Z</cp:lastPrinted>
  <dcterms:created xsi:type="dcterms:W3CDTF">2024-01-26T06:05:00Z</dcterms:created>
  <dcterms:modified xsi:type="dcterms:W3CDTF">2024-01-26T06:05:00Z</dcterms:modified>
</cp:coreProperties>
</file>